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F03" w:rsidRDefault="004D7A18" w:rsidP="00521F0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</w:t>
      </w:r>
    </w:p>
    <w:p w:rsidR="00521F03" w:rsidRDefault="00521F03" w:rsidP="00521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F03" w:rsidRDefault="00521F03" w:rsidP="00521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F03" w:rsidRPr="00985801" w:rsidRDefault="00521F03" w:rsidP="00521F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801">
        <w:rPr>
          <w:rFonts w:ascii="Times New Roman" w:hAnsi="Times New Roman" w:cs="Times New Roman"/>
          <w:b/>
          <w:sz w:val="24"/>
          <w:szCs w:val="24"/>
        </w:rPr>
        <w:t xml:space="preserve">Dane o zmianach w stanie mienia </w:t>
      </w:r>
    </w:p>
    <w:p w:rsidR="00521F03" w:rsidRPr="00985801" w:rsidRDefault="00521F03" w:rsidP="00521F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801">
        <w:rPr>
          <w:rFonts w:ascii="Times New Roman" w:hAnsi="Times New Roman" w:cs="Times New Roman"/>
          <w:b/>
          <w:sz w:val="24"/>
          <w:szCs w:val="24"/>
        </w:rPr>
        <w:t xml:space="preserve">w okresie od </w:t>
      </w:r>
      <w:r w:rsidR="003F0486" w:rsidRPr="00985801">
        <w:rPr>
          <w:rFonts w:ascii="Times New Roman" w:hAnsi="Times New Roman" w:cs="Times New Roman"/>
          <w:b/>
          <w:sz w:val="24"/>
          <w:szCs w:val="24"/>
        </w:rPr>
        <w:t>31 grudnia 2010</w:t>
      </w:r>
      <w:r w:rsidRPr="00985801">
        <w:rPr>
          <w:rFonts w:ascii="Times New Roman" w:hAnsi="Times New Roman" w:cs="Times New Roman"/>
          <w:b/>
          <w:sz w:val="24"/>
          <w:szCs w:val="24"/>
        </w:rPr>
        <w:t xml:space="preserve"> roku do 31 grudnia 201</w:t>
      </w:r>
      <w:r w:rsidR="003F0486" w:rsidRPr="00985801">
        <w:rPr>
          <w:rFonts w:ascii="Times New Roman" w:hAnsi="Times New Roman" w:cs="Times New Roman"/>
          <w:b/>
          <w:sz w:val="24"/>
          <w:szCs w:val="24"/>
        </w:rPr>
        <w:t>1</w:t>
      </w:r>
      <w:r w:rsidRPr="00985801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521F03" w:rsidRPr="00985801" w:rsidRDefault="00521F03" w:rsidP="00521F03">
      <w:pPr>
        <w:spacing w:after="0" w:line="36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F03" w:rsidRPr="00985801" w:rsidRDefault="00521F03" w:rsidP="00521F03">
      <w:pPr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F03" w:rsidRPr="00985801" w:rsidRDefault="00521F03" w:rsidP="00521F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801">
        <w:rPr>
          <w:rFonts w:ascii="Times New Roman" w:hAnsi="Times New Roman" w:cs="Times New Roman"/>
          <w:b/>
          <w:sz w:val="24"/>
          <w:szCs w:val="24"/>
        </w:rPr>
        <w:t>Nieruchomości, które stały się własnością Powiatu Nakielskiego lub zostały nabyte przez Powiat Nakielski:</w:t>
      </w:r>
    </w:p>
    <w:p w:rsidR="00521F03" w:rsidRPr="00985801" w:rsidRDefault="00521F03" w:rsidP="00521F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5801" w:rsidRPr="00985801" w:rsidRDefault="00985801" w:rsidP="0098580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85801">
        <w:rPr>
          <w:rFonts w:ascii="Times New Roman" w:hAnsi="Times New Roman" w:cs="Times New Roman"/>
        </w:rPr>
        <w:t xml:space="preserve">Na podstawie decyzji Burmistrza Miasta i Gminy w Nakle nad Notecią z dnia 30 września 2010 r., znak RNL 7430/42/10 przeszła na własność Powiatu Nakielskiego z mocy prawa działka gruntu wydzielona pod drogę publiczną – powiatową, oznaczona w ewidencji gruntów numerem 57/10 o powierzchni </w:t>
      </w:r>
      <w:smartTag w:uri="urn:schemas-microsoft-com:office:smarttags" w:element="metricconverter">
        <w:smartTagPr>
          <w:attr w:name="ProductID" w:val="0,0210 ha"/>
        </w:smartTagPr>
        <w:r w:rsidRPr="00985801">
          <w:rPr>
            <w:rFonts w:ascii="Times New Roman" w:hAnsi="Times New Roman" w:cs="Times New Roman"/>
          </w:rPr>
          <w:t>0,0210 ha</w:t>
        </w:r>
      </w:smartTag>
      <w:r w:rsidRPr="00985801">
        <w:rPr>
          <w:rFonts w:ascii="Times New Roman" w:hAnsi="Times New Roman" w:cs="Times New Roman"/>
        </w:rPr>
        <w:t xml:space="preserve">, położona w obrębie Nakło nad Notecią przy ulicy Olszewskiej, zapisaną w księdze wieczystej Nr BY1N/00022816/2, prowadzonej przez Sąd Rejonowy w Nakle nad Notecią – IV Wydział Ksiąg Wieczystych. </w:t>
      </w:r>
    </w:p>
    <w:p w:rsidR="00985801" w:rsidRPr="00985801" w:rsidRDefault="00985801" w:rsidP="0098580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85801">
        <w:rPr>
          <w:rFonts w:ascii="Times New Roman" w:hAnsi="Times New Roman" w:cs="Times New Roman"/>
        </w:rPr>
        <w:t xml:space="preserve">Na podstawie decyzji Burmistrza Miasta i Gminy w Nakle nad Notecią z dnia 28 września 2010 r., znak RNL 7430/30/10 przeszła na własność Powiatu Nakielskiego z mocy prawa działka gruntu wydzielona pod drogę publiczną – powiatową, oznaczona w ewidencji gruntów numerem 58/10 o powierzchni </w:t>
      </w:r>
      <w:smartTag w:uri="urn:schemas-microsoft-com:office:smarttags" w:element="metricconverter">
        <w:smartTagPr>
          <w:attr w:name="ProductID" w:val="0,0259 ha"/>
        </w:smartTagPr>
        <w:r w:rsidRPr="00985801">
          <w:rPr>
            <w:rFonts w:ascii="Times New Roman" w:hAnsi="Times New Roman" w:cs="Times New Roman"/>
          </w:rPr>
          <w:t>0,0259 ha</w:t>
        </w:r>
      </w:smartTag>
      <w:r w:rsidRPr="00985801">
        <w:rPr>
          <w:rFonts w:ascii="Times New Roman" w:hAnsi="Times New Roman" w:cs="Times New Roman"/>
        </w:rPr>
        <w:t xml:space="preserve">, położona w obrębie Nakło nad Notecią przy ulicy Olszewskiej.  </w:t>
      </w:r>
    </w:p>
    <w:p w:rsidR="00985801" w:rsidRPr="00985801" w:rsidRDefault="00985801" w:rsidP="00985801">
      <w:pPr>
        <w:ind w:left="720"/>
        <w:jc w:val="both"/>
        <w:rPr>
          <w:rFonts w:ascii="Times New Roman" w:hAnsi="Times New Roman" w:cs="Times New Roman"/>
        </w:rPr>
      </w:pPr>
    </w:p>
    <w:p w:rsidR="00985801" w:rsidRPr="00985801" w:rsidRDefault="00985801" w:rsidP="0098580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85801">
        <w:rPr>
          <w:rFonts w:ascii="Times New Roman" w:hAnsi="Times New Roman" w:cs="Times New Roman"/>
        </w:rPr>
        <w:t>Powiat Nakielski nabył na podstawie decyzji Wojewody Kujawsko-Pomorskiego następujące nieruchomości pod drogami powiatowymi (działki):</w:t>
      </w:r>
    </w:p>
    <w:p w:rsidR="00985801" w:rsidRPr="00985801" w:rsidRDefault="00985801" w:rsidP="00985801">
      <w:pPr>
        <w:pStyle w:val="Akapitzlist1"/>
      </w:pPr>
    </w:p>
    <w:p w:rsidR="00985801" w:rsidRPr="00985801" w:rsidRDefault="00985801" w:rsidP="00985801">
      <w:pPr>
        <w:numPr>
          <w:ilvl w:val="0"/>
          <w:numId w:val="5"/>
        </w:numPr>
        <w:shd w:val="clear" w:color="auto" w:fill="FFFFFF" w:themeFill="background1"/>
        <w:tabs>
          <w:tab w:val="clear" w:pos="360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985801">
        <w:rPr>
          <w:rFonts w:ascii="Times New Roman" w:hAnsi="Times New Roman" w:cs="Times New Roman"/>
        </w:rPr>
        <w:t>Łachowo: 48/7 o pow. 0,1400 ha, 48/8 o pow. 0,1700 ha, 117 o pow. 0,5300 ha, - Decyzja Wojewody Kujawsko – Pomorskiego z dnia 21 września 2011 roku, znak: WSPN.IV.7532.108.2.2011.KN</w:t>
      </w:r>
    </w:p>
    <w:p w:rsidR="00985801" w:rsidRPr="00985801" w:rsidRDefault="00985801" w:rsidP="00985801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985801">
        <w:rPr>
          <w:rFonts w:ascii="Times New Roman" w:hAnsi="Times New Roman" w:cs="Times New Roman"/>
        </w:rPr>
        <w:t>Łachowo: 48/3 o pow. 1,7800 ha, 56/2 o pow. 0,8500 ha, 109 o pow. 0,3000 ha, - Decyzja Wojewody Kujawsko – Pomorskiego z dnia 21 września 2011 roku, znak: WSPN.IV.7532.107.2.2011.KN</w:t>
      </w:r>
    </w:p>
    <w:p w:rsidR="00985801" w:rsidRPr="00985801" w:rsidRDefault="00985801" w:rsidP="00985801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985801">
        <w:rPr>
          <w:rFonts w:ascii="Times New Roman" w:hAnsi="Times New Roman" w:cs="Times New Roman"/>
        </w:rPr>
        <w:t>Retkowo: 7 o pow. 0,8700 ha, 96/1 o pow. 0,9000 ha, 234 o pow. 2,4400 ha, 134 o pow. 1,4900 ha - Decyzja Wojewody Kujawsko – Pomorskiego z dnia 29 września 2011 roku, znak: WSPN.IV.7532.89.2.2011.KN</w:t>
      </w:r>
    </w:p>
    <w:p w:rsidR="00985801" w:rsidRPr="00985801" w:rsidRDefault="00985801" w:rsidP="00985801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985801">
        <w:rPr>
          <w:rFonts w:ascii="Times New Roman" w:hAnsi="Times New Roman" w:cs="Times New Roman"/>
        </w:rPr>
        <w:t>Żurawia: 153/1 o pow. 0,0174 ha, 154/1 o pow. 0,0733 ha, 155/1 o pow. 0,0296 ha, 157/1 o pow. 0,0086 ha, 158/1 o pow. 0,0060 ha, 159/1 o pow. 0,0205 ha, 163/1 o pow. 0,0961 ha - Decyzja Wojewody Kujawsko – Pomorskiego z dnia 21 września 2011 roku, znak: WSPN.IV.7532.90.2.2011.KN</w:t>
      </w:r>
    </w:p>
    <w:p w:rsidR="00985801" w:rsidRPr="00985801" w:rsidRDefault="00985801" w:rsidP="00985801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985801">
        <w:rPr>
          <w:rFonts w:ascii="Times New Roman" w:hAnsi="Times New Roman" w:cs="Times New Roman"/>
        </w:rPr>
        <w:t>Żurawia: 30/1 o pow. 0,8854 ha, 69/1 o pow. 0,4576 ha, 69/2 o pow. 0,0036 ha, 140/1 o pow. 1,6142 ha - Decyzja Wojewody Kujawsko – Pomorskiego z dnia 21 września 2011 roku, znak: WSPN.IV.7532.92.2.2011.JM</w:t>
      </w:r>
    </w:p>
    <w:p w:rsidR="00985801" w:rsidRPr="00985801" w:rsidRDefault="00985801" w:rsidP="00985801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985801">
        <w:rPr>
          <w:rFonts w:ascii="Times New Roman" w:hAnsi="Times New Roman" w:cs="Times New Roman"/>
        </w:rPr>
        <w:t>Żurawia: 136/1 o pow. 0,0509 ha - Decyzja Wojewody Kujawsko – Pomorskiego z dnia 20 września 2011 roku, znak: WSPN.IV.7532.78.2.2011.JM</w:t>
      </w:r>
    </w:p>
    <w:p w:rsidR="00985801" w:rsidRPr="00985801" w:rsidRDefault="00985801" w:rsidP="00985801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985801">
        <w:rPr>
          <w:rFonts w:ascii="Times New Roman" w:hAnsi="Times New Roman" w:cs="Times New Roman"/>
        </w:rPr>
        <w:t>Żurawia: 129/1 o pow. 0,0567 ha, 160/1 o pow. 0,0114 ha - Decyzja Wojewody Kujawsko – Pomorskiego z dnia 20 września 2011 roku, znak: WSPN.IV.7532.77.2.2011.JM</w:t>
      </w:r>
    </w:p>
    <w:p w:rsidR="00985801" w:rsidRPr="00985801" w:rsidRDefault="00985801" w:rsidP="00985801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985801">
        <w:rPr>
          <w:rFonts w:ascii="Times New Roman" w:hAnsi="Times New Roman" w:cs="Times New Roman"/>
        </w:rPr>
        <w:t>Godzimierz: 109 o pow. 0,3300 ha, 132/2 o pow. 1,4100 ha - Decyzja Wojewody Kujawsko – Pomorskiego z dnia 20 września 2011 roku, znak: WSPN.IV.7532.76.2.2011.JM</w:t>
      </w:r>
    </w:p>
    <w:p w:rsidR="00985801" w:rsidRPr="00985801" w:rsidRDefault="00985801" w:rsidP="00985801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985801">
        <w:rPr>
          <w:rFonts w:ascii="Times New Roman" w:hAnsi="Times New Roman" w:cs="Times New Roman"/>
        </w:rPr>
        <w:t>Dębogóra: 18 o pow. 2,6900 ha, 92/2 o pow. 0,2800 ha, 92/3 o pow. 0,5100 ha, 95 o pow. 1,3700 ha - Decyzja Wojewody Kujawsko – Pomorskiego z dnia 20 września 2011 roku, znak: WSPN.IV.7532.75.2.2011.JM</w:t>
      </w:r>
    </w:p>
    <w:p w:rsidR="00985801" w:rsidRPr="00985801" w:rsidRDefault="00985801" w:rsidP="00985801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985801">
        <w:rPr>
          <w:rFonts w:ascii="Times New Roman" w:hAnsi="Times New Roman" w:cs="Times New Roman"/>
        </w:rPr>
        <w:lastRenderedPageBreak/>
        <w:t>Chraplewo: 14/1 o pow. 1,9600 ha - Decyzja Wojewody Kujawsko – Pomorskiego z dnia 7 listopada 2011 roku, znak: WSPN.IV.7532.221.2.2011.JM</w:t>
      </w:r>
    </w:p>
    <w:p w:rsidR="00985801" w:rsidRPr="00985801" w:rsidRDefault="00985801" w:rsidP="00985801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985801">
        <w:rPr>
          <w:rFonts w:ascii="Times New Roman" w:hAnsi="Times New Roman" w:cs="Times New Roman"/>
        </w:rPr>
        <w:t>Dziewierzewo: 580/1 o pow. 0,0407 ha, 580/2 o pow. 0,0094 ha, 581/1 o pow. 0,0737 ha, 585/1 o pow. 0,0325 ha, 585/2 o pow. 0,0696 ha, 586/1 o pow. 0,0770 ha, 587/1 o pow. 0,0065 ha - Decyzja Wojewody Kujawsko – Pomorskiego z dnia 7 listopada 2011 roku, znak: WSPN.IV.7532.219.2.2011.JM</w:t>
      </w:r>
    </w:p>
    <w:p w:rsidR="00521F03" w:rsidRPr="00985801" w:rsidRDefault="00521F03" w:rsidP="00521F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F03" w:rsidRPr="00985801" w:rsidRDefault="00521F03" w:rsidP="00521F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801">
        <w:rPr>
          <w:rFonts w:ascii="Times New Roman" w:hAnsi="Times New Roman" w:cs="Times New Roman"/>
          <w:b/>
          <w:sz w:val="24"/>
          <w:szCs w:val="24"/>
        </w:rPr>
        <w:t xml:space="preserve">Nieruchomości zbyte przez Powiat Nakielski: </w:t>
      </w:r>
    </w:p>
    <w:p w:rsidR="00521F03" w:rsidRPr="00985801" w:rsidRDefault="00521F03" w:rsidP="00521F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5801" w:rsidRPr="00985801" w:rsidRDefault="00985801" w:rsidP="0098580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85801">
        <w:rPr>
          <w:rFonts w:ascii="Times New Roman" w:hAnsi="Times New Roman" w:cs="Times New Roman"/>
        </w:rPr>
        <w:t xml:space="preserve">Aktem notarialnym z dnia 20 października 2011 r. Repertorium A – numer 3729/2011 Powiat Nakielski przeniósł na rzecz Gminy Nakło nad Notecią własność nieruchomości położonej w obrębie Dźwierszno Małe, gmina Łobżenica, powiat pilski, województwo wielkopolskie, oznaczonej jako działka nr 148/26 </w:t>
      </w:r>
      <w:r w:rsidRPr="00985801">
        <w:rPr>
          <w:rFonts w:ascii="Times New Roman" w:hAnsi="Times New Roman" w:cs="Times New Roman"/>
        </w:rPr>
        <w:br/>
        <w:t xml:space="preserve">o powierzchni </w:t>
      </w:r>
      <w:smartTag w:uri="urn:schemas-microsoft-com:office:smarttags" w:element="metricconverter">
        <w:smartTagPr>
          <w:attr w:name="ProductID" w:val="1,6653 ha"/>
        </w:smartTagPr>
        <w:r w:rsidRPr="00985801">
          <w:rPr>
            <w:rFonts w:ascii="Times New Roman" w:hAnsi="Times New Roman" w:cs="Times New Roman"/>
          </w:rPr>
          <w:t>1,6653 ha</w:t>
        </w:r>
      </w:smartTag>
      <w:r w:rsidRPr="00985801">
        <w:rPr>
          <w:rFonts w:ascii="Times New Roman" w:hAnsi="Times New Roman" w:cs="Times New Roman"/>
        </w:rPr>
        <w:t xml:space="preserve">.  </w:t>
      </w:r>
    </w:p>
    <w:p w:rsidR="00985801" w:rsidRPr="00985801" w:rsidRDefault="00985801" w:rsidP="0098580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85801">
        <w:rPr>
          <w:rFonts w:ascii="Times New Roman" w:hAnsi="Times New Roman" w:cs="Times New Roman"/>
        </w:rPr>
        <w:t xml:space="preserve">Sprzedaż aktem notarialnym z dnia 2 września 2011 r. Rep. A. nr 3120/2011 nieruchomości zabudowanych stacjami transformatorowymi – działek: nr 1620/9 </w:t>
      </w:r>
      <w:r w:rsidRPr="00985801">
        <w:rPr>
          <w:rFonts w:ascii="Times New Roman" w:hAnsi="Times New Roman" w:cs="Times New Roman"/>
        </w:rPr>
        <w:br/>
        <w:t xml:space="preserve">o pow. 0,0230 ha – księga wieczysta BY1U/00032398/4 i nr 1708/3 o pow. 0,0245 ha – księga wieczysta BY1U/00032399/1, położone w Szubinie, oraz nr 2103/3 </w:t>
      </w:r>
      <w:r w:rsidRPr="00985801">
        <w:rPr>
          <w:rFonts w:ascii="Times New Roman" w:hAnsi="Times New Roman" w:cs="Times New Roman"/>
        </w:rPr>
        <w:br/>
        <w:t>w Nakle nad Notecią – księga wieczysta BY1N/00028506/8.</w:t>
      </w:r>
    </w:p>
    <w:p w:rsidR="00985801" w:rsidRDefault="00985801" w:rsidP="00985801">
      <w:pPr>
        <w:ind w:left="360"/>
        <w:jc w:val="both"/>
      </w:pPr>
    </w:p>
    <w:p w:rsidR="00521F03" w:rsidRPr="00521F03" w:rsidRDefault="00521F03" w:rsidP="00521F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21F03" w:rsidRPr="00521F03" w:rsidRDefault="00521F03" w:rsidP="00521F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C48FD" w:rsidRDefault="005C48FD"/>
    <w:sectPr w:rsidR="005C48FD" w:rsidSect="000B5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7DFE"/>
    <w:multiLevelType w:val="hybridMultilevel"/>
    <w:tmpl w:val="41606F80"/>
    <w:lvl w:ilvl="0" w:tplc="F982998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6"/>
        </w:tabs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86"/>
        </w:tabs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6"/>
        </w:tabs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6"/>
        </w:tabs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6"/>
        </w:tabs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6"/>
        </w:tabs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6"/>
        </w:tabs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6"/>
        </w:tabs>
        <w:ind w:left="6706" w:hanging="180"/>
      </w:pPr>
    </w:lvl>
  </w:abstractNum>
  <w:abstractNum w:abstractNumId="1">
    <w:nsid w:val="19DE143C"/>
    <w:multiLevelType w:val="hybridMultilevel"/>
    <w:tmpl w:val="D1AC3E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4E86EE2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1EB1F4E"/>
    <w:multiLevelType w:val="hybridMultilevel"/>
    <w:tmpl w:val="D9425252"/>
    <w:lvl w:ilvl="0" w:tplc="9530F9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B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61D0EC7"/>
    <w:multiLevelType w:val="hybridMultilevel"/>
    <w:tmpl w:val="D188F1B8"/>
    <w:lvl w:ilvl="0" w:tplc="AC8ABE4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</w:rPr>
    </w:lvl>
    <w:lvl w:ilvl="1" w:tplc="4E86EE2E"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eastAsia="Times New Roman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">
    <w:nsid w:val="49B90094"/>
    <w:multiLevelType w:val="hybridMultilevel"/>
    <w:tmpl w:val="2B8615AA"/>
    <w:lvl w:ilvl="0" w:tplc="BD807F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tabs>
          <w:tab w:val="num" w:pos="958"/>
        </w:tabs>
        <w:ind w:left="95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78"/>
        </w:tabs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98"/>
        </w:tabs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18"/>
        </w:tabs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38"/>
        </w:tabs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58"/>
        </w:tabs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78"/>
        </w:tabs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98"/>
        </w:tabs>
        <w:ind w:left="5998" w:hanging="180"/>
      </w:pPr>
    </w:lvl>
  </w:abstractNum>
  <w:abstractNum w:abstractNumId="5">
    <w:nsid w:val="51382A35"/>
    <w:multiLevelType w:val="hybridMultilevel"/>
    <w:tmpl w:val="25325DCA"/>
    <w:lvl w:ilvl="0" w:tplc="F43AE5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4E86EE2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7E524E9"/>
    <w:multiLevelType w:val="hybridMultilevel"/>
    <w:tmpl w:val="A962C56A"/>
    <w:lvl w:ilvl="0" w:tplc="FD7C133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</w:rPr>
    </w:lvl>
    <w:lvl w:ilvl="1" w:tplc="4E86EE2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b/>
      </w:rPr>
    </w:lvl>
    <w:lvl w:ilvl="2" w:tplc="493E3E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21F03"/>
    <w:rsid w:val="00087B4D"/>
    <w:rsid w:val="000B5473"/>
    <w:rsid w:val="003F0486"/>
    <w:rsid w:val="004D7A18"/>
    <w:rsid w:val="00521F03"/>
    <w:rsid w:val="005C48FD"/>
    <w:rsid w:val="006F6EF8"/>
    <w:rsid w:val="00985801"/>
    <w:rsid w:val="00A57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4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21F0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6</cp:revision>
  <cp:lastPrinted>2012-03-02T14:08:00Z</cp:lastPrinted>
  <dcterms:created xsi:type="dcterms:W3CDTF">2011-03-08T09:03:00Z</dcterms:created>
  <dcterms:modified xsi:type="dcterms:W3CDTF">2012-03-02T14:08:00Z</dcterms:modified>
</cp:coreProperties>
</file>